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05" w:rsidRDefault="00C05B05" w:rsidP="00C05B05">
      <w:pPr>
        <w:rPr>
          <w:rFonts w:ascii="TH SarabunPSK" w:hAnsi="TH SarabunPSK" w:cs="TH SarabunPSK"/>
          <w:sz w:val="32"/>
          <w:szCs w:val="32"/>
        </w:rPr>
      </w:pPr>
    </w:p>
    <w:p w:rsidR="00C05B05" w:rsidRDefault="00C05B05" w:rsidP="00C05B0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05B05" w:rsidRDefault="00C05B05" w:rsidP="00C05B0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05B05">
        <w:rPr>
          <w:rFonts w:ascii="TH SarabunPSK" w:hAnsi="TH SarabunPSK" w:cs="TH SarabunPSK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2301074</wp:posOffset>
            </wp:positionH>
            <wp:positionV relativeFrom="paragraph">
              <wp:posOffset>-766417</wp:posOffset>
            </wp:positionV>
            <wp:extent cx="1070279" cy="107342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B05" w:rsidRPr="002B3F89" w:rsidRDefault="00C05B05" w:rsidP="00C05B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3F89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ประกาศองค์การบริหารส่วนตำบลช่อระกา</w:t>
      </w:r>
    </w:p>
    <w:p w:rsidR="00C05B05" w:rsidRPr="002B3F89" w:rsidRDefault="00C05B05" w:rsidP="00C05B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3F8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รายงานผลการดำเนินงานของ อปท</w:t>
      </w:r>
      <w:r w:rsidRPr="002B3F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B3F89">
        <w:rPr>
          <w:rFonts w:ascii="TH SarabunPSK" w:hAnsi="TH SarabunPSK" w:cs="TH SarabunPSK" w:hint="cs"/>
          <w:b/>
          <w:bCs/>
          <w:sz w:val="32"/>
          <w:szCs w:val="32"/>
          <w:cs/>
        </w:rPr>
        <w:t>ในรอบปี  ตามรัฐธรรมนูญ</w:t>
      </w:r>
    </w:p>
    <w:p w:rsidR="00C05B05" w:rsidRPr="002B3F89" w:rsidRDefault="00C05B05" w:rsidP="00C05B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3F89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แห่งราชอาณาจักรไทย  พุทธศักราช  ๒๕๕๐</w:t>
      </w:r>
    </w:p>
    <w:p w:rsidR="00C05B05" w:rsidRDefault="00C05B05" w:rsidP="00C05B0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:rsidR="00C05B05" w:rsidRDefault="00C05B05" w:rsidP="00C05B05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ตามรัฐธรรมนูญแห่งราชอาณาจักรไทย   พุทธศักราช   ๒๕๕๐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มาตรา  ๒๘๗   วรรค ๓  ได้</w:t>
      </w:r>
    </w:p>
    <w:p w:rsidR="00C05B05" w:rsidRDefault="00C05B05" w:rsidP="00C05B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บัญญัติให้องค์กรปกครองส่วนท้องถิ่น  ต้องรายงานผลการดำเนินงานต่อประชาชน  ในเรื่องการจัดทำงบประมาณการใช้จ่ายและผลการดำเนินงานในรอบปี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และระเบียบกระทรวงมหาดไทย  ว่าด้วยการจัดทำแผนพัฒนาขององค์กรปกครองส่วนท้องถิ่น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๒๕๔๘ หมวด ๖ ข้อ ๓๐ (๕)  ได้กำหนดให้องค์กรปกครองส่วนท้องถิ่น  เสนอผลการติดตามและประเมินผลแผนพัฒนาให้ประชาชนทราบโดยทั่วไปอย่างน้อย  ปีละ ๑ ครั้งภายในเดือนธันวาคมของทุกปี นั้น</w:t>
      </w:r>
    </w:p>
    <w:p w:rsidR="00C05B05" w:rsidRPr="002B3F89" w:rsidRDefault="00C05B05" w:rsidP="00C05B0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05B05" w:rsidRDefault="00C05B05" w:rsidP="00C05B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เพื่อให้การรายงานผลการดำเนินงานขององค์กรปกครองส่วนท้องถิ่น  ในรอบปี  ตามรัฐธรรมนูญแห่งราชอาณาจักรไทย  พุทธศักราช  ๒๕๕๐ ๒๕๕๐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มาตรา  ๒๘๗  วรรค ๓  สามารถทำให้เกิดประโยชน์ต่อประชาชนโดยส่วนรวม  จึงขอประกาศรายงานผลการดำเนินงานขององค์กรปกครองส่วนท้องถิ่นฯ ดังกล่าว  ให้ประชาชนในท้องถิ่นทราบโดยทั่วกัน</w:t>
      </w:r>
    </w:p>
    <w:p w:rsidR="00C05B05" w:rsidRPr="00520669" w:rsidRDefault="00C05B05" w:rsidP="00C05B0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05B05" w:rsidRDefault="00C05B05" w:rsidP="00C05B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C05B05" w:rsidRPr="00520669" w:rsidRDefault="00C05B05" w:rsidP="00C05B0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05B05" w:rsidRDefault="00C05B05" w:rsidP="00C05B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 ๑๖  เดือน ธันวาคม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</w:p>
    <w:p w:rsidR="00C05B05" w:rsidRDefault="00C05B05" w:rsidP="00C05B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05B05" w:rsidRPr="00BE3452" w:rsidRDefault="00C05B05" w:rsidP="00C05B0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C05B05" w:rsidRDefault="00C05B05" w:rsidP="00C05B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     ทองแดง  ศรีธรรมมา</w:t>
      </w:r>
    </w:p>
    <w:p w:rsidR="00C05B05" w:rsidRPr="00520669" w:rsidRDefault="00C05B05" w:rsidP="00C05B0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(นายทองแดง  ศรีธรรมมา)</w:t>
      </w:r>
    </w:p>
    <w:p w:rsidR="00C05B05" w:rsidRPr="002B3F89" w:rsidRDefault="00C05B05" w:rsidP="00C05B0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นายกองค์การบริหารส่วนตำบลช่อระกา</w:t>
      </w:r>
    </w:p>
    <w:p w:rsidR="00C05B05" w:rsidRDefault="00C05B05" w:rsidP="00C05B0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05B05" w:rsidRDefault="00C05B05" w:rsidP="00C05B0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7D30" w:rsidRDefault="00057D30">
      <w:pPr>
        <w:rPr>
          <w:rFonts w:hint="cs"/>
          <w:cs/>
        </w:rPr>
      </w:pPr>
    </w:p>
    <w:sectPr w:rsidR="00057D30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C05B05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05B05"/>
    <w:rsid w:val="00C1764B"/>
    <w:rsid w:val="00C45E7C"/>
    <w:rsid w:val="00C751FD"/>
    <w:rsid w:val="00C8024F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020E3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2015-01-05T03:32:00Z</dcterms:created>
  <dcterms:modified xsi:type="dcterms:W3CDTF">2015-01-05T03:33:00Z</dcterms:modified>
</cp:coreProperties>
</file>