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FE" w:rsidRPr="00713A9F" w:rsidRDefault="00F512FE" w:rsidP="00F512FE">
      <w:pPr>
        <w:pStyle w:val="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1097280" cy="108140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2FE" w:rsidRPr="00A231C3" w:rsidRDefault="00F512FE" w:rsidP="00F512FE">
      <w:pPr>
        <w:pStyle w:val="1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ประกาศ</w:t>
      </w:r>
      <w:r w:rsidRPr="00A231C3">
        <w:rPr>
          <w:rFonts w:ascii="TH SarabunPSK" w:hAnsi="TH SarabunPSK" w:cs="TH SarabunPSK"/>
          <w:b/>
          <w:bCs/>
          <w:cs/>
        </w:rPr>
        <w:t>องค์การบริหารส่วนตำบลช่อระกา</w:t>
      </w:r>
    </w:p>
    <w:p w:rsidR="00F512FE" w:rsidRPr="00D30800" w:rsidRDefault="00F512FE" w:rsidP="00F512FE">
      <w:pPr>
        <w:pStyle w:val="2"/>
        <w:rPr>
          <w:rFonts w:ascii="TH SarabunPSK" w:hAnsi="TH SarabunPSK" w:cs="TH SarabunPSK"/>
          <w:b/>
          <w:bCs/>
        </w:rPr>
      </w:pPr>
      <w:r w:rsidRPr="00A231C3">
        <w:rPr>
          <w:rFonts w:ascii="TH SarabunPSK" w:hAnsi="TH SarabunPSK" w:cs="TH SarabunPSK"/>
          <w:b/>
          <w:bCs/>
          <w:cs/>
        </w:rPr>
        <w:t xml:space="preserve">เรื่อง  </w:t>
      </w:r>
      <w:r w:rsidR="007854DC">
        <w:rPr>
          <w:rFonts w:ascii="TH SarabunPSK" w:hAnsi="TH SarabunPSK" w:cs="TH SarabunPSK" w:hint="cs"/>
          <w:b/>
          <w:bCs/>
          <w:cs/>
        </w:rPr>
        <w:t>การให้</w:t>
      </w:r>
      <w:r w:rsidRPr="00A231C3">
        <w:rPr>
          <w:rFonts w:ascii="TH SarabunPSK" w:hAnsi="TH SarabunPSK" w:cs="TH SarabunPSK" w:hint="cs"/>
          <w:b/>
          <w:bCs/>
          <w:cs/>
        </w:rPr>
        <w:t>บริการประชาชนในช่วงเวลาพักเที่ยง</w:t>
      </w:r>
    </w:p>
    <w:p w:rsidR="00F512FE" w:rsidRPr="007E467C" w:rsidRDefault="00F512FE" w:rsidP="00F512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467C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</w:t>
      </w:r>
    </w:p>
    <w:p w:rsidR="003F059C" w:rsidRDefault="003F059C" w:rsidP="00AB580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ด้วยองค์การบริหารส่วนตำบลช่อระกา  มีนโยบายเชิงรุกในการให้บริการประชาชน  และเพื่อ</w:t>
      </w:r>
    </w:p>
    <w:p w:rsidR="00057D30" w:rsidRDefault="003F059C" w:rsidP="00AB580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พัฒนาองค์กรให้มีศักยภาพสามารถแก้ไขปัญหา  และตอบสนองความต้องการของประชาชนในท้องถิ่น</w:t>
      </w:r>
      <w:r w:rsidR="00EA498B">
        <w:rPr>
          <w:rFonts w:ascii="TH SarabunPSK" w:hAnsi="TH SarabunPSK" w:cs="TH SarabunPSK" w:hint="cs"/>
          <w:sz w:val="32"/>
          <w:szCs w:val="32"/>
          <w:cs/>
        </w:rPr>
        <w:t>และผู้มาติดต่อราชการได้อย่างครบถ้วนและมีประสิทธิภาพ  ประสิทธิผล  ตามพระราชกฤษฎีกาว่าด้วยหลักเกณฑ์และวิธีการบริหารกิจการบ้านเมืองที่ดี พ</w:t>
      </w:r>
      <w:r w:rsidR="00EA498B">
        <w:rPr>
          <w:rFonts w:ascii="TH SarabunPSK" w:hAnsi="TH SarabunPSK" w:cs="TH SarabunPSK"/>
          <w:sz w:val="32"/>
          <w:szCs w:val="32"/>
        </w:rPr>
        <w:t>.</w:t>
      </w:r>
      <w:r w:rsidR="00EA498B">
        <w:rPr>
          <w:rFonts w:ascii="TH SarabunPSK" w:hAnsi="TH SarabunPSK" w:cs="TH SarabunPSK" w:hint="cs"/>
          <w:sz w:val="32"/>
          <w:szCs w:val="32"/>
          <w:cs/>
        </w:rPr>
        <w:t>ศ</w:t>
      </w:r>
      <w:r w:rsidR="00EA498B">
        <w:rPr>
          <w:rFonts w:ascii="TH SarabunPSK" w:hAnsi="TH SarabunPSK" w:cs="TH SarabunPSK"/>
          <w:sz w:val="32"/>
          <w:szCs w:val="32"/>
        </w:rPr>
        <w:t>.</w:t>
      </w:r>
      <w:r w:rsidR="00EA498B">
        <w:rPr>
          <w:rFonts w:ascii="TH SarabunPSK" w:hAnsi="TH SarabunPSK" w:cs="TH SarabunPSK" w:hint="cs"/>
          <w:sz w:val="32"/>
          <w:szCs w:val="32"/>
          <w:cs/>
        </w:rPr>
        <w:t>๒๕๔๖</w:t>
      </w:r>
    </w:p>
    <w:p w:rsidR="00AB5809" w:rsidRPr="00AB5809" w:rsidRDefault="00AB5809" w:rsidP="00AB580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EA498B" w:rsidRDefault="00EA498B" w:rsidP="00AB580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เพื่อให้การปฏิบัติราชการเป็นไปด้วยความเรียบร้อยและบรรลุวัตถุประสงค์ที่วางไว้  องค์การบริหารส่วนตำบลช่อระกา  จึงได้จัดให้มีบริการในเรื่อง  รับเรื่องราวร้องทุกข์  การจัดเก็บภาษีต่าง ๆ การออกใบอนุญาตต่าง ๆ ให้แก่ประชาชนในช่วงเวลาพักเที่ยง  ตั้งแต่เวลา ๑๒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 น</w:t>
      </w:r>
      <w:r>
        <w:rPr>
          <w:rFonts w:ascii="TH SarabunPSK" w:hAnsi="TH SarabunPSK" w:cs="TH SarabunPSK"/>
          <w:sz w:val="32"/>
          <w:szCs w:val="32"/>
        </w:rPr>
        <w:t xml:space="preserve">. –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 น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ทุกวันราชการ</w:t>
      </w:r>
    </w:p>
    <w:p w:rsidR="00AB5809" w:rsidRPr="00AB5809" w:rsidRDefault="00AB5809" w:rsidP="00AB5809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B5809" w:rsidRDefault="00AB5809" w:rsidP="00AB580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จึงประกาศมาเพื่อทราบโดยทั่วกัน</w:t>
      </w:r>
    </w:p>
    <w:p w:rsidR="00AB5809" w:rsidRPr="00AB5809" w:rsidRDefault="00AB5809" w:rsidP="00AB5809">
      <w:pPr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AB5809" w:rsidRDefault="00AB5809" w:rsidP="00AB580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 ณ  วันที่  </w:t>
      </w:r>
      <w:r w:rsidR="00223F2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ตุลาคม 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๒๕๕๗</w:t>
      </w:r>
    </w:p>
    <w:p w:rsidR="00AB5809" w:rsidRDefault="00AB5809" w:rsidP="00AB5809">
      <w:pPr>
        <w:pStyle w:val="a5"/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AB5809" w:rsidRDefault="00AB5809" w:rsidP="00AB5809">
      <w:pPr>
        <w:pStyle w:val="a5"/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A81DC7" w:rsidRDefault="00223F22" w:rsidP="00AB5809">
      <w:pPr>
        <w:pStyle w:val="a5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ทองแดง  ศรีธรรมมา</w:t>
      </w:r>
    </w:p>
    <w:p w:rsidR="00AB5809" w:rsidRPr="00713A9F" w:rsidRDefault="00AB5809" w:rsidP="00AB5809">
      <w:pPr>
        <w:pStyle w:val="a5"/>
        <w:jc w:val="center"/>
        <w:rPr>
          <w:rFonts w:ascii="TH SarabunPSK" w:hAnsi="TH SarabunPSK" w:cs="TH SarabunPSK"/>
        </w:rPr>
      </w:pPr>
      <w:r w:rsidRPr="00713A9F">
        <w:rPr>
          <w:rFonts w:ascii="TH SarabunPSK" w:hAnsi="TH SarabunPSK" w:cs="TH SarabunPSK"/>
        </w:rPr>
        <w:t xml:space="preserve"> </w:t>
      </w:r>
      <w:r w:rsidRPr="00713A9F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        </w:t>
      </w:r>
      <w:r w:rsidRPr="00713A9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  <w:r w:rsidRPr="00713A9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</w:rPr>
        <w:t xml:space="preserve">      </w:t>
      </w:r>
      <w:r w:rsidRPr="00713A9F">
        <w:rPr>
          <w:rFonts w:ascii="TH SarabunPSK" w:hAnsi="TH SarabunPSK" w:cs="TH SarabunPSK"/>
        </w:rPr>
        <w:t>(</w:t>
      </w:r>
      <w:proofErr w:type="gramStart"/>
      <w:r w:rsidRPr="00713A9F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ทองแดง  ศรีธรรมมา</w:t>
      </w:r>
      <w:proofErr w:type="gramEnd"/>
      <w:r w:rsidRPr="00713A9F">
        <w:rPr>
          <w:rFonts w:ascii="TH SarabunPSK" w:hAnsi="TH SarabunPSK" w:cs="TH SarabunPSK"/>
        </w:rPr>
        <w:t>)</w:t>
      </w:r>
    </w:p>
    <w:p w:rsidR="00AB5809" w:rsidRPr="00713A9F" w:rsidRDefault="00AB5809" w:rsidP="00AB5809">
      <w:pPr>
        <w:pStyle w:val="a5"/>
        <w:rPr>
          <w:rFonts w:ascii="TH SarabunPSK" w:hAnsi="TH SarabunPSK" w:cs="TH SarabunPSK"/>
        </w:rPr>
      </w:pPr>
      <w:r w:rsidRPr="00713A9F">
        <w:rPr>
          <w:rFonts w:ascii="TH SarabunPSK" w:hAnsi="TH SarabunPSK" w:cs="TH SarabunPSK"/>
        </w:rPr>
        <w:t xml:space="preserve">                              </w:t>
      </w:r>
      <w:r>
        <w:rPr>
          <w:rFonts w:ascii="TH SarabunPSK" w:hAnsi="TH SarabunPSK" w:cs="TH SarabunPSK"/>
        </w:rPr>
        <w:t xml:space="preserve">         </w:t>
      </w:r>
      <w:r w:rsidRPr="00713A9F"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</w:t>
      </w:r>
      <w:r w:rsidRPr="00713A9F">
        <w:rPr>
          <w:rFonts w:ascii="TH SarabunPSK" w:hAnsi="TH SarabunPSK" w:cs="TH SarabunPSK"/>
          <w:cs/>
        </w:rPr>
        <w:t xml:space="preserve">นายกองค์การบริหารส่วนตำบลช่อระกา   </w:t>
      </w:r>
    </w:p>
    <w:p w:rsidR="00AB5809" w:rsidRPr="00517E95" w:rsidRDefault="00AB5809" w:rsidP="00AB5809">
      <w:pPr>
        <w:pStyle w:val="a5"/>
        <w:rPr>
          <w:rFonts w:ascii="TH SarabunPSK" w:hAnsi="TH SarabunPSK" w:cs="TH SarabunPSK"/>
        </w:rPr>
      </w:pPr>
      <w:r w:rsidRPr="00713A9F">
        <w:rPr>
          <w:rFonts w:ascii="TH SarabunPSK" w:hAnsi="TH SarabunPSK" w:cs="TH SarabunPSK"/>
        </w:rPr>
        <w:t xml:space="preserve">          </w:t>
      </w:r>
    </w:p>
    <w:p w:rsidR="00AB5809" w:rsidRPr="00EA498B" w:rsidRDefault="00AB5809" w:rsidP="00AB580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AB5809" w:rsidRPr="00EA498B" w:rsidSect="0005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512FE"/>
    <w:rsid w:val="000026C4"/>
    <w:rsid w:val="0003760F"/>
    <w:rsid w:val="00055359"/>
    <w:rsid w:val="00057D30"/>
    <w:rsid w:val="000927F5"/>
    <w:rsid w:val="000974C0"/>
    <w:rsid w:val="000B473A"/>
    <w:rsid w:val="000D7721"/>
    <w:rsid w:val="000E3324"/>
    <w:rsid w:val="000F4E2B"/>
    <w:rsid w:val="00104582"/>
    <w:rsid w:val="00132F61"/>
    <w:rsid w:val="0014612E"/>
    <w:rsid w:val="0015037D"/>
    <w:rsid w:val="0016774B"/>
    <w:rsid w:val="001E2F57"/>
    <w:rsid w:val="00212955"/>
    <w:rsid w:val="00223F22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059C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854DC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81DC7"/>
    <w:rsid w:val="00A93F99"/>
    <w:rsid w:val="00AB580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A498B"/>
    <w:rsid w:val="00EB37CF"/>
    <w:rsid w:val="00ED6178"/>
    <w:rsid w:val="00ED6C65"/>
    <w:rsid w:val="00F020E3"/>
    <w:rsid w:val="00F21069"/>
    <w:rsid w:val="00F512FE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F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512FE"/>
    <w:pPr>
      <w:keepNext/>
      <w:outlineLvl w:val="0"/>
    </w:pPr>
    <w:rPr>
      <w:rFonts w:ascii="CordiaUPC" w:hAnsi="CordiaUPC" w:cs="CordiaUPC"/>
      <w:sz w:val="32"/>
      <w:szCs w:val="32"/>
    </w:rPr>
  </w:style>
  <w:style w:type="paragraph" w:styleId="2">
    <w:name w:val="heading 2"/>
    <w:basedOn w:val="a"/>
    <w:next w:val="a"/>
    <w:link w:val="20"/>
    <w:qFormat/>
    <w:rsid w:val="00F512FE"/>
    <w:pPr>
      <w:keepNext/>
      <w:jc w:val="center"/>
      <w:outlineLvl w:val="1"/>
    </w:pPr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512FE"/>
    <w:rPr>
      <w:rFonts w:ascii="CordiaUPC" w:eastAsia="Cordia New" w:hAnsi="CordiaUPC" w:cs="Cord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512FE"/>
    <w:rPr>
      <w:rFonts w:ascii="CordiaUPC" w:eastAsia="Cordia New" w:hAnsi="CordiaUPC" w:cs="Cordi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512F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12FE"/>
    <w:rPr>
      <w:rFonts w:ascii="Tahoma" w:eastAsia="Cordia New" w:hAnsi="Tahoma" w:cs="Angsana New"/>
      <w:sz w:val="16"/>
      <w:szCs w:val="20"/>
    </w:rPr>
  </w:style>
  <w:style w:type="paragraph" w:styleId="a5">
    <w:name w:val="Body Text"/>
    <w:basedOn w:val="a"/>
    <w:link w:val="a6"/>
    <w:rsid w:val="00AB5809"/>
    <w:rPr>
      <w:rFonts w:ascii="CordiaUPC" w:hAnsi="CordiaUPC" w:cs="Cordi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AB5809"/>
    <w:rPr>
      <w:rFonts w:ascii="CordiaUPC" w:eastAsia="Cordia New" w:hAnsi="CordiaUPC" w:cs="Cord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2014-10-06T08:04:00Z</dcterms:created>
  <dcterms:modified xsi:type="dcterms:W3CDTF">2014-11-03T02:20:00Z</dcterms:modified>
</cp:coreProperties>
</file>